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Бумажный змей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Запущенный под облака,
          <w:br/>
           Бумажный Змей, приметя свысока
          <w:br/>
           В долине мотылька,
          <w:br/>
           «Поверишь ли!- кричит,- чуть-чуть тебя мне видно;
          <w:br/>
           Признайся, что тебе завидно
          <w:br/>
           Смотреть на мой высокий столь полет».-
          <w:br/>
           «Завидно? Право, нет!
          <w:br/>
           Напрасно о себе ты много так мечтаешь!
          <w:br/>
           Хоть высоко, но ты на привязи летаешь.
          <w:br/>
           Такая жизнь, мой свет,
          <w:br/>
           От счастия весьма далеко;
          <w:br/>
           А я, хоть, правда, невысоко,
          <w:br/>
           Зато лечу
          <w:br/>
           Куда хочу;
          <w:br/>
           Да я же так, как ты, в забаву для другого,
          <w:br/>
           Пустого
          <w:br/>
           Век целый не трещу».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2022-04-22T02:40:57+03:00</dcterms:created>
  <dcterms:modified xsi:type="dcterms:W3CDTF">2022-04-22T02:40:57+03:00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