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Безбурный царь! Как встарь, в лазури бури токи:
          <w:br/>
          В лазури бури свист и ветра свист несет,
          <w:br/>
          Несет, метет и вьет свинцовый прах, далекий,
          <w:br/>
          Прогонит, гонит вновь; и вновь метет и вьет.
          <w:br/>
          Воскрес: сквозь сень древес — я зрю — очес мерцанье:
          <w:br/>
          Твоих, твоих очес сквозь чахлые кусты.
          <w:br/>
          Твой бледный, хладный лик, твое возликованье
          <w:br/>
          Мертвы для них, как мертв для них воскресший: ты.
          <w:br/>
          Ответишь ветру — чем? как в тени туч свинцовых
          <w:br/>
          Вскипят кусты? Ты — там: кругом — ночная ярь.
          <w:br/>
          И ныне, как и встарь, восход лучей багровых.
          <w:br/>
          В пустыне ныне ты: и ныне, как и встарь.
          <w:br/>
          Безбурный царь! Как встарь, в лазури бури токи,
          <w:br/>
          В лазури бури свист и ветра свист несет —
          <w:br/>
          Несет, метет и вьет свинцовый прах, далекий:
          <w:br/>
          Прогонит, гонит вновь. И вновь метет и вьет.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2022-03-19T04:05:45+03:00</dcterms:created>
  <dcterms:modified xsi:type="dcterms:W3CDTF">2022-03-19T04:05:45+03:00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