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небо стало без лазури,
          <w:br/>
           И волны ходят по Неве,
          <w:br/>
           И тени облаков мелькают по траве?
          <w:br/>
           Я слышу приближенье бури.
          <w:br/>
           Я здесь не знаю, что творится надо мной,
          <w:br/>
           Но близ меня, в щели стенной,
          <w:br/>
           Уныло ветер завывает,
          <w:br/>
           И он как будто мне о чем-то вспоминает
          <w:br/>
           И будит давнюю какую-то мечту.
          <w:br/>
           О ветер, ветер! Ты свободен,-
          <w:br/>
           Зачем же рвешься в тесноту?.
          <w:br/>
           Ах! Если бы я мог, оставя суету
          <w:br/>
           И в чувствах нов и благороден,
          <w:br/>
           Летать, как ветер по полям!
          <w:br/>
           И только рано по зарям,
          <w:br/>
           Прокравшись близ тюрьмы сторонкой,
          <w:br/>
           Несчастным узникам тихонько
          <w:br/>
           О чем-то милом напевать
          <w:br/>
           И горьких в сладкое забвенье погружать!..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2022-04-21T22:20:58+03:00</dcterms:created>
  <dcterms:modified xsi:type="dcterms:W3CDTF">2022-04-21T22:20:58+03:00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