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Петербурге мы сойдёмся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Петербурге мы сойдёмся снова,
          <w:br/>
           Мандельштама пригласим.
          <w:br/>
           Пусть сидит он, смотрит бестолково,
          <w:br/>
           Где он, что он, что плохого с ним?
          <w:br/>
           Всё в порядке. Ничего плохого.
          <w:br/>
           Только слава и табачный дым.
          <w:br/>
          <w:br/>
          Ни полёт с прыжком и пируэтом
          <w:br/>
           Не отдав, ни арию — на слом,
          <w:br/>
           Мы театру оперы с балетом
          <w:br/>
           Предпочли беседу за столом
          <w:br/>
           В измеренье этом,
          <w:br/>
           А не в пышном, ложно-золотом.
          <w:br/>
          <w:br/>
          Для такого редкостного гостя
          <w:br/>
           На столе вина у нас букет:
          <w:br/>
           Пыльный папский замок, как в коросте,
          <w:br/>
           (Ничего хорошего в нём нет),
          <w:br/>
           Мозельвейн,- в чём дело? Дело в тосте:
          <w:br/>
           Сколько зим и сколько страшных лет!
          <w:br/>
          <w:br/>
          Никакого пролетариата
          <w:br/>
           С обращеньем к взрослому на ты.
          <w:br/>
           Как же мучил честно, виновато
          <w:br/>
           Он себя, до полной слепоты,
          <w:br/>
           Подставляя лоб покатый
          <w:br/>
           Под лучи всемирной пустоты.
          <w:br/>
          <w:br/>
          Видит Бог, нет музыки над нами,
          <w:br/>
           Той, что Ницше вытащил на свет.
          <w:br/>
           Мы сейчас её добудем сами,
          <w:br/>
           Жаркий повод, рифму и сюжет.
          <w:br/>
          <w:br/>
          Потому и кружатся созвездья,
          <w:br/>
           Что, поверх идейных пустяков,
          <w:br/>
           Не столетье, а тысячелетье —
          <w:br/>
           Мера для прозрений и стихов.
          <w:br/>
           Час и два готов смотреть я,
          <w:br/>
           Как он курит, к жизни не готов.
          <w:br/>
          <w:br/>
          Вечной жизни. Что ж, пошире шторы
          <w:br/>
           Для него раздвину на окне.
          <w:br/>
           Что там? Башня, где ночные споры
          <w:br/>
           При Иванове и Кузмине
          <w:br/>
           В хороводы превращались, в хоры,
          <w:br/>
           Мы без хоров справимся вполне.
          <w:br/>
          <w:br/>
          Лишь бы сад Таврический зелёный,
          <w:br/>
           Как волна морская, шелестел
          <w:br/>
           И мотор нестрашный, полусонный,
          <w:br/>
           На стихи полночные летел.
          <w:br/>
          <w:br/>
          Я не знаю, чем закончить эти
          <w:br/>
           Строфы. Нет в запасе у меня
          <w:br/>
           Вывода. Зато стихи на сети
          <w:br/>
           Не похожи, ночь — не западня,
          <w:br/>
           И гуляет ветер
          <w:br/>
           В плотных шторах, кольцами звеня.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2022-04-22T08:48:49+03:00</dcterms:created>
  <dcterms:modified xsi:type="dcterms:W3CDTF">2022-04-22T08:48:49+03:00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