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Бывало, вырядимся с шиком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вырядимся с шиком
          <w:br/>
          В костюмы, в шляпы — и айда!
          <w:br/>
          Любой красотке с гордым ликом
          <w:br/>
          Смотреть на нас приятно, да!
          <w:br/>
          <w:br/>
          Вина весёленький бочонок,
          <w:br/>
          Как чудо, сразу окружён,
          <w:br/>
          Мы пьём за ласковых девчонок,
          <w:br/>
          A кто постарше, те — за жён!
          <w:br/>
          <w:br/>
          Ах, сколько их в кустах и в дюнах,
          <w:br/>
          У белых мраморных колонн —
          <w:br/>
          Мужчин, взволнованных и юных,
          <w:br/>
          А сколько женщин! Миллион!
          <w:br/>
          <w:br/>
          У всех дворцов, у всех избушек
          <w:br/>
          Кишит портовый праздный люд!
          <w:br/>
          Гремит оркестр!
          <w:br/>
          Палят из пушек —
          <w:br/>
          Дают над городом салют!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2022-03-20T12:15:43+03:00</dcterms:created>
  <dcterms:modified xsi:type="dcterms:W3CDTF">2022-03-20T12:15:43+03:00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