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бомбой дом как бы шутя расколот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бомбой дом как бы шутя расколот.
          <w:br/>
           Убитых выносили до зари.
          <w:br/>
           И ветер подымал убогий полог,
          <w:br/>
           Случайно уцелевший на двери.
          <w:br/>
           К начальным снам вернулись мебель, утварь.
          <w:br/>
           Неузнаваемый, рождая страх,
          <w:br/>
           При свете дня торжественно и смутно
          <w:br/>
           Глядел на нас весь этот праздный прах.
          <w:br/>
           Был мертвый человек, стекла осколки,
          <w:br/>
           Зола, обломки бронзы, чугуна.
          <w:br/>
           Вдруг мы увидели на узкой полке
          <w:br/>
           Стакан и в нем еще глоток вина…
          <w:br/>
           Не говори о крепости порфира,
          <w:br/>
           Что уцелеет, если не трава,
          <w:br/>
           Когда идут столетия на выруб
          <w:br/>
           И падают, как ласточки, слова!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2022-04-22T01:18:12+03:00</dcterms:created>
  <dcterms:modified xsi:type="dcterms:W3CDTF">2022-04-22T01:18:12+03:00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