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бы я крестным ходом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бы я крестным ходом,
          <w:br/>
           Я от каждого храма
          <w:br/>
           По городу ежегодно
          <w:br/>
           Нес бы пустую раму.
          <w:br/>
           И вызывали б слезы
          <w:br/>
           И попадали б в раму
          <w:br/>
           То святая береза,
          <w:br/>
           То реки панорама.
          <w:br/>
           Вбегала бы в позолоту
          <w:br/>
           Женщина, со свиданья
          <w:br/>
           Опаздывающая на работу,
          <w:br/>
           Не знающая, что святая.
          <w:br/>
           Левая сторона улицы
          <w:br/>
           Видела бы святую правую.
          <w:br/>
           А та, в золотой оправе,
          <w:br/>
           Глядя на нее, плакала бы.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2022-04-22T12:42:38+03:00</dcterms:created>
  <dcterms:modified xsi:type="dcterms:W3CDTF">2022-04-22T12:42:38+03:00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