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замысел странно-порочен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замысел странно-порочен,
          <w:br/>
           И все-таки жизнь подняла
          <w:br/>
           В тумане — туманные очи
          <w:br/>
           И два лебединых крыла.
          <w:br/>
          <w:br/>
          И все-таки тени качнулись,
          <w:br/>
           Пока догорала свеча.
          <w:br/>
           И все-таки струны рванулись,
          <w:br/>
           Бессмысленным счастьем звуча…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2022-04-24T00:29:57+03:00</dcterms:created>
  <dcterms:modified xsi:type="dcterms:W3CDTF">2022-04-24T00:29:57+03:00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