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у меня товарищ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меня товарищ,
          <w:br/>
          Уж прямо брат родной.
          <w:br/>
          Ударили тревогу,
          <w:br/>
          С ним дружным шагом, в ногу
          <w:br/>
          Пошли мы в жаркий бой.
          <w:br/>
          <w:br/>
          Вдруг свистнула картеча…
          <w:br/>
          Кого из нас двоих?
          <w:br/>
          Меня промчалось мимо;
          <w:br/>
          А он… лежит, родимый,
          <w:br/>
          В крови у ног моих.
          <w:br/>
          <w:br/>
          Пожать мне хочет руку…
          <w:br/>
          Нельзя, кладу заряд.
          <w:br/>
          В той жизни, друг, сочтемся;
          <w:br/>
          И там, когда сойдемся,
          <w:br/>
          Ты будь мне верный брат.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2022-03-19T00:48:23+03:00</dcterms:created>
  <dcterms:modified xsi:type="dcterms:W3CDTF">2022-03-19T00:48:23+03:00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