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Было дело под Полтавой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дело под Полтавой
          <w:br/>
           нет не дело а медаль
          <w:br/>
           мы дрались тогда со шведкой
          <w:br/>
           чуть что вправо мы налево
          <w:br/>
           тсс видим побежала
          <w:br/>
           юбку синюю порвала
          <w:br/>
           я кричу остановись
          <w:br/>
           чуть что вправо мы налево
          <w:br/>
           за сосною под Полтавой
          <w:br/>
           голенький сидит Мазепа
          <w:br/>
           говорит был бы Федором
          <w:br/>
           было б веселей
          <w:br/>
           тут все войско моё
          <w:br/>
           зарыдает навзрыд
          <w:br/>
           закричит заговорит
          <w:br/>
           вот несчастный какой
          <w:br/>
           с той поры и здесь трактир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2022-04-21T16:53:49+03:00</dcterms:created>
  <dcterms:modified xsi:type="dcterms:W3CDTF">2022-04-21T16:53:49+03:00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