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Томимся ль, странники, мы переходом дальним
          <w:br/>
           И много на пути за нами дней легло, —
          <w:br/>
           Под сумерками дни, под сумраком печальным,
          <w:br/>
           Которым нашу жизнь кругом заволокло.
          <w:br/>
           Надежде чуждые и бедные желаньем,
          <w:br/>
           Покоя одного и молим мы и ждем;
          <w:br/>
           Но в книге памяти с задумчивым вниманьем
          <w:br/>
           Мы любим проверять страницы о былом.
          <w:br/>
           Воспоминание, минувшего зарница,
          <w:br/>
           Блеснет и озарит пройденный нами путь
          <w:br/>
           И прожитые дни и выбывшие лица —
          <w:br/>
           Все тени милые — теснятся в нашу грудь.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2022-04-23T22:48:53+03:00</dcterms:created>
  <dcterms:modified xsi:type="dcterms:W3CDTF">2022-04-23T22:48:53+03:00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