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тире, с яркой подсветкой,
          <w:br/>
           С облаками, как дым,
          <w:br/>
           Мы с винтовочкой меткой
          <w:br/>
           Два часа простоим.
          <w:br/>
          <w:br/>
          Он устроен коробкой,
          <w:br/>
           Светел ночью и днем,
          <w:br/>
           С механической, робкой,
          <w:br/>
           Сладкой музычкой в нем.
          <w:br/>
          <w:br/>
          Вот я выстрелю в гуся,
          <w:br/>
           Что из тучки возник,
          <w:br/>
           Посмотри, моя дуся,
          <w:br/>
           Он головкой поник.
          <w:br/>
          <w:br/>
          Вот я лань обнаружу,
          <w:br/>
           Вот я в башню пальну,
          <w:br/>
           Все расстрою, разрушу
          <w:br/>
           И отправлю ко дну.
          <w:br/>
          <w:br/>
          Что там, шляпа с полями?
          <w:br/>
           Или пень?— Не видать.
          <w:br/>
           Тирщик в белой панаме
          <w:br/>
           Все настроит опять.
          <w:br/>
          <w:br/>
          Его птички бессмертны,
          <w:br/>
           Пароходы прочны
          <w:br/>
           И бессменны концерты,
          <w:br/>
           Вроде вечной весны.
          <w:br/>
          <w:br/>
          Ты любуешься парком?
          <w:br/>
           Я же здесь постою
          <w:br/>
           В размалеванном, ярком,
          <w:br/>
           Самодельном 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2022-04-21T20:35:24+03:00</dcterms:created>
  <dcterms:modified xsi:type="dcterms:W3CDTF">2022-04-21T20:35:24+03:00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