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Вашей спальне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сегодня не вышли из спальни,
          <w:br/>
          И до вечера был я один,
          <w:br/>
          Сердце билось печальней, и дальний
          <w:br/>
          Падал дождь на узоры куртин.
          <w:br/>
          <w:br/>
          Ни стрельбы из японского лука,
          <w:br/>
          Ни гаданья по книгам стихов,
          <w:br/>
          Ни блок-нотов! Тяжелая скука
          <w:br/>
          Захватила и смяла без слов.
          <w:br/>
          <w:br/>
          Только вечером двери открылись,
          <w:br/>
          Там сошлись развлекавшие Вас:
          <w:br/>
          Вышивали, читали, сердились,
          <w:br/>
          Говорили и пели зараз.
          <w:br/>
          <w:br/>
          Я хотел тишины и печали,
          <w:br/>
          Я мечтал вас согреть тишиной,
          <w:br/>
          Но в душе моей чаши азалий
          <w:br/>
          Вдруг закрылись, и сами собой.
          <w:br/>
          <w:br/>
          Вы взглянули… и, стула бесстрастней,
          <w:br/>
          Встретил я Ваш приветливый взгляд,
          <w:br/>
          Помня мудрое правило басни,
          <w:br/>
          Что, чужой, не созрел виноград.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2022-03-18T22:58:37+03:00</dcterms:created>
  <dcterms:modified xsi:type="dcterms:W3CDTF">2022-03-18T22:58:37+03:00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