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Дамаск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Губы мои приближаются
          <w:br/>
          К твоим губам,
          <w:br/>
          Таинства снова свершаются,
          <w:br/>
          И мир как храм.
          <w:br/>
          <w:br/>
          Мы, как священнослужители,
          <w:br/>
          Творим обряд.
          <w:br/>
          Строго в великой обители
          <w:br/>
          Слова звучат.
          <w:br/>
          <w:br/>
          Ангелы, ниц преклоненные,
          <w:br/>
          Поют тропарь.
          <w:br/>
          Звезды - лампады зажженные,
          <w:br/>
          И ночь - алтарь.
          <w:br/>
          <w:br/>
          Что нас влечет с неизбежностью,
          <w:br/>
          Как сталь магнит?
          <w:br/>
          Дышим мы страстью и нежностью,
          <w:br/>
          Но взор закрыт.
          <w:br/>
          <w:br/>
          Водоворотом мы схвачены
          <w:br/>
          Последних ласк.
          <w:br/>
          Вот он, от века назначенный,
          <w:br/>
          Наш путь в Дамаск!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2021-11-10T11:10:09+03:00</dcterms:created>
  <dcterms:modified xsi:type="dcterms:W3CDTF">2021-11-10T11:10:09+03:00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