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М. Княжевичу (Простите мне простое «ты»)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 мне простое «ты».
          <w:br/>
           Богиня песен презирает
          <w:br/>
           Приличий светских суеты,
          <w:br/>
           И дочь богов не замечает,
          <w:br/>
           Паря к бессмертным небесам,
          <w:br/>
          <w:br/>
          Законов моды беззаконной.
          <w:br/>
           Но грамматическим цепям
          <w:br/>
           Она с улыбкой благосклонной
          <w:br/>
           Младые руки отдает.
          <w:br/>
           Затем-то вам, среди паренья,
          <w:br/>
           По правилу местоименья,
          <w:br/>
           Сказала: «ты» — и тихо ждет
          <w:br/>
           Греху безгрешному прощенья.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2022-04-21T16:28:51+03:00</dcterms:created>
  <dcterms:modified xsi:type="dcterms:W3CDTF">2022-04-21T16:28:51+03:00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