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Севилье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случилось в Севилье,
          <w:br/>
           Там, где любовь в изобилье,
          <w:br/>
           С донной Эльвирой д’Амор
          <w:br/>
           Ди Сальвадор!
          <w:br/>
           Шли по ночам целоваться
          <w:br/>
           Юношей ровно двенадцать
          <w:br/>
           K донне Эльвире д’Aмор
          <w:br/>
           Ди Cальвадор!
          <w:br/>
           И возжелав с ней контакта,
          <w:br/>
           Прибыл тринадцатвй как-то
          <w:br/>
           К донне Эльвире д’Амор
          <w:br/>
           Ди Сальвадор!
          <w:br/>
           Но был отвергнут навеки
          <w:br/>
           Этот тринадцатый некий
          <w:br/>
           Донной Эльвирой д’Амор
          <w:br/>
           Ди Сальвадор!
          <w:br/>
           Ибо одно достоверно:
          <w:br/>
           Очень была суеверна
          <w:br/>
           Донна Эльвира д’Амор
          <w:br/>
           Ди Сальвадор 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2022-04-22T01:15:51+03:00</dcterms:created>
  <dcterms:modified xsi:type="dcterms:W3CDTF">2022-04-22T01:15:51+03:00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