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Украйне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Садится солнце. Едем тише…
          <w:br/>
           Вдали виднеется село.
          <w:br/>
           Чернеют хат беленых крыши
          <w:br/>
           И ветхой мельницы крыло.
          <w:br/>
          <w:br/>
          Вот подъезжаем, — хаты, хаты —
          <w:br/>
           И зелень яркая вкруг хат;
          <w:br/>
           Садочки вишнями богаты,
          <w:br/>
           И сливы зрелые висят.
          <w:br/>
          <w:br/>
          И там и сям кусты калины,
          <w:br/>
           И мак качает головой,
          <w:br/>
           И рдеют ягоды рябины,
          <w:br/>
           Как щеки девушки степной.
          <w:br/>
          <w:br/>
          И залюбуешься невольно
          <w:br/>
           Житьем привольным степняка.
          <w:br/>
           «Здесь отпрягай, ямщик, — довольно:
          <w:br/>
           Нам дальше ехать не рука!..
          <w:br/>
          <w:br/>
          Знать, люди здесь молились богу;
          <w:br/>
           Смотри: какая благодать!..
          <w:br/>
           Здесь отдохнем и в путь-дорогу
          <w:br/>
           Тихонько тронемся опять…»
          <w:br/>
          <w:br/>
          Стемнело вдруг… Заря алеет;
          <w:br/>
           С лугов прохладою несет,
          <w:br/>
           Зеленой степи даль синеет, —
          <w:br/>
           И тихий вечер настает.
          <w:br/>
          <w:br/>
          С полей вернулися девчата,
          <w:br/>
           Пришли и парубки с работ —
          <w:br/>
           И собрались у ветхой хаты,
          <w:br/>
           Где старый дед-кобзарь живет.
          <w:br/>
          <w:br/>
          «Сыграй-ка, старый, нам, дедуся, —
          <w:br/>
           Кричат девчата старику: —
          <w:br/>
           Про «Грица» или про «Марусю»,
          <w:br/>
           Про ту, что кинулась в реку». —
          <w:br/>
          <w:br/>
          «Ой, надоели вы, девчата», —
          <w:br/>
           Старик ворчит; а сам берет
          <w:br/>
           Со стенки кобзу, и у хаты
          <w:br/>
           Он сел, — играет и поет.
          <w:br/>
          <w:br/>
          Поет, и льется песня стройно
          <w:br/>
           И жжет сердца девчат огнем…
          <w:br/>
           А ночка синяя покойно
          <w:br/>
           Плывет над дремлющим селом.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2022-04-23T11:13:46+03:00</dcterms:created>
  <dcterms:modified xsi:type="dcterms:W3CDTF">2022-04-23T11:13:46+03:00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