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вьюке, в тороках, цевницу я таскаю;
          <w:br/>
           Она и под локтем, она под головой;
          <w:br/>
           Меж конских ног позабываю,
          <w:br/>
           В пыли, на влаге дождевой…
          <w:br/>
           Так мне ли ударять в разлаженные струны
          <w:br/>
           И петь любовь, луну, кусты душистых роз?
          <w:br/>
           Пусть загремят войны перуны,
          <w:br/>
           Я в этой песне виртуоз!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2022-04-21T23:38:00+03:00</dcterms:created>
  <dcterms:modified xsi:type="dcterms:W3CDTF">2022-04-21T23:38:00+03:00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