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амфоре, ярко расцвечённой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амфоре, ярко расцвечённой,
          <w:br/>
          Угрюмый раб несет вино.
          <w:br/>
          Неровен путь неосвещённый,
          <w:br/>
          А в небесах уже темно, —
          <w:br/>
          И напряжёнными глазами
          <w:br/>
          Он зорко смотрит в полутьму,
          <w:br/>
          Чтоб через край вино струями
          <w:br/>
          Не пролилось на грудь ему.
          <w:br/>
          Так я несу моих страданий
          <w:br/>
          Давно наполненный фиал.
          <w:br/>
          В нём лютый яд воспоминаний,
          <w:br/>
          Таясь коварно, задремал.
          <w:br/>
          Иду окольными путями
          <w:br/>
          С сосудом зла, чтоб кто-нибудь
          <w:br/>
          Неосторожными руками
          <w:br/>
          Его не пролил мне на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2022-03-19T09:07:42+03:00</dcterms:created>
  <dcterms:modified xsi:type="dcterms:W3CDTF">2022-03-19T09:07:42+03:00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