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банках машины жевали железное мясо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банках машины жевали железное мясо
          <w:br/>
           Лампочки зажигались на циферблатах
          <w:br/>
           Поезда отдалялись в своих подземельях
          <w:br/>
           И оркестры играли в высоких стальных маяках
          <w:br/>
           Тихо строили руки в воздухе
          <w:br/>
           Поворачивались стеклянные глаза
          <w:br/>
           Дирижабли слегка напевая летели ко звездам
          <w:br/>
           И труба телескопа смотрела в подводный зал
          <w:br/>
           Девочка черную бабочку в подъемной машине поймала
          <w:br/>
           И подарила больному священнику в желтом костюме
          <w:br/>
           На плотине огни загорались весеннего бала
          <w:br/>
           А под нею скелеты дремали в объятиях спрута
          <w:br/>
           Медленно в мире рассвета склонялись весы
          <w:br/>
           Эриний ждали они, за белою стрелкой следили
          <w:br/>
           И последние били на каменных башнях часы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2022-04-22T17:54:21+03:00</dcterms:created>
  <dcterms:modified xsi:type="dcterms:W3CDTF">2022-04-22T17:54:21+03:00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