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больнице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на что рассчитывать еще-то?
          <w:br/>
           Каждый день встречают, провожают…
          <w:br/>
           Кажется, меня уже почетом,
          <w:br/>
           Как селедку луком, окружают.
          <w:br/>
           Неужели мы безмолвны будем,
          <w:br/>
           Как в часы ночные учрежденье?
          <w:br/>
           Может быть, уже не слышно людям
          <w:br/>
           Позвоночного столба гуденье?
          <w:br/>
           Черта с два, рассветы впереди!
          <w:br/>
           Пусть мой пыл как будто остывает,
          <w:br/>
           Все же сердце у меня в груди
          <w:br/>
           Маленьким боксером проживает.
          <w:br/>
           Разве мы проститься захотели,
          <w:br/>
           Разве «Аллилуйя» мы споем,
          <w:br/>
           Если все мои сосуды в теле
          <w:br/>
           Красным переполнены вином?
          <w:br/>
           Всё мое со мною рядом, тут,
          <w:br/>
           Мне молчать года не позволяют.
          <w:br/>
           Воины с винтовками идут,
          <w:br/>
           Матери с детишками гуляют.
          <w:br/>
           И пускай рядами фонарей
          <w:br/>
           Ночь несет дежурство над больницей,-
          <w:br/>
           Ну-ка, утро, наступай скорей,
          <w:br/>
           Стань мое окно моей бойницей!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2022-04-22T20:08:55+03:00</dcterms:created>
  <dcterms:modified xsi:type="dcterms:W3CDTF">2022-04-22T20:08:55+03:00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