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глубине, на самом дне сознанья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глубине, на самом дне сознанья,
          <w:br/>
           Как на дне колодца — самом дне —
          <w:br/>
           Отблеск нестерпимого сиянья
          <w:br/>
           Пролетает иногда во мне.
          <w:br/>
          <w:br/>
          Боже! И глаза я закрываю
          <w:br/>
           От невыносимого огня.
          <w:br/>
           Падаю в него…
          <w:br/>
           и понимаю,
          <w:br/>
           Что глядят соседи по трамваю
          <w:br/>
           Страшными глазами на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2022-04-22T21:50:04+03:00</dcterms:created>
  <dcterms:modified xsi:type="dcterms:W3CDTF">2022-04-22T21:50:04+03:00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