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городке, из которого смерть расползалась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городке, из которого смерть расползалась по школьной карте,
          <w:br/>
          мостовая блестит, как чешуя на карпе,
          <w:br/>
          на столетнем каштане оплывают тугие свечи,
          <w:br/>
          и чугунный лес скучает по пылкой речи.
          <w:br/>
          Сквозь оконную марлю, выцветшую от стирки,
          <w:br/>
          проступают ранки гвоздики и стрелки кирхи;
          <w:br/>
          вдалеке дребезжит трамвай, как во время оно,
          <w:br/>
          но никто не сходит больше у стадиона.
          <w:br/>
          Настоящий конец войны — это на тонкой спинке
          <w:br/>
          венского стула платье одной блондинки,
          <w:br/>
          да крылатый полет серебристой жужжащей пули,
          <w:br/>
          уносящей жизни на Юг в июле.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2022-03-17T15:26:58+03:00</dcterms:created>
  <dcterms:modified xsi:type="dcterms:W3CDTF">2022-03-17T15:26:58+03:00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