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госпитале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Елене Семеновой
          <w:br/>
          <w:br/>
          В незабудковом вуальном платье,
          <w:br/>
          С белорозой в блондных волосах,
          <w:br/>
          Навещаешь ты в седьмой палате
          <w:br/>
          Юношу, побитого в горах…
          <w:br/>
          И когда стеклянной галереей
          <w:br/>
          Ты идешь, улыбна и легка,
          <w:br/>
          Зацветают, весело пестрея,
          <w:br/>
          Под ногой цветы половика.
          <w:br/>
          Льется в окна ароматный рокот…
          <w:br/>
          Ты вздыхаешь с музыкой в лице
          <w:br/>
          Птичье пенье, — и смущенный доктор
          <w:br/>
          Мнет в руке написанный рецепт…
          <w:br/>
          А больной, разматывая марлю,
          <w:br/>
          Не умея чувств своих скрывать,
          <w:br/>
          Отставляя рюмку с Беникарло,
          <w:br/>
          Проклинает скучную кровать…
          <w:br/>
          И весенней девушкой омаен,
          <w:br/>
          Упоен девической весной,
          <w:br/>
          Талию твою слегка сжимая,
          <w:br/>
          Хочет жить больной!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2022-03-19T05:46:12+03:00</dcterms:created>
  <dcterms:modified xsi:type="dcterms:W3CDTF">2022-03-19T05:46:12+03:00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