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Глебу Горбовскому
          <w:br/>
          <w:br/>
          Трущобный двор. Фигура на углу.
          <w:br/>
          Мерещится, что это Достоевский.
          <w:br/>
          И жёлтый свет в окне без занавески
          <w:br/>
          Горит, но не рассеивает мглу.
          <w:br/>
          <w:br/>
          Гранитным громом грянуло с небес!
          <w:br/>
          В трущобный двор ворвался ветер резкий,
          <w:br/>
          И видел я, как вздрогнул Достоевский,
          <w:br/>
          Как тяжело ссутулился, исчез…
          <w:br/>
          <w:br/>
          Не может быть, чтоб это был не он!
          <w:br/>
          Как без него представить эти тени,
          <w:br/>
          И жёлтый свет, и грязные ступени,
          <w:br/>
          И гром, и стены с четырёх сторон!
          <w:br/>
          <w:br/>
          Я продолжаю верить в этот бред,
          <w:br/>
          Когда в своё притонное жилище
          <w:br/>
          По коридору в страшной темнотище,
          <w:br/>
          Отдав поклон, ведёт меня поэт…
          <w:br/>
          <w:br/>
          Куда меня, беднягу, занесло!
          <w:br/>
          Таких картин вы сроду не видали,
          <w:br/>
          Такие сны над вами не витали,
          <w:br/>
          И да минует вас такое зло!
          <w:br/>
          <w:br/>
          …Поэт, как волк, напьётся натощак.
          <w:br/>
          И неподвижно, словно на портрете.
          <w:br/>
          Всё тяжелей сидит на табурете,
          <w:br/>
          И всё молчит, не двигаясь никак.
          <w:br/>
          <w:br/>
          А перед ним, кому-то подражая
          <w:br/>
          И суетясь, как все, по городам,
          <w:br/>
          Сидит и курит женщина чужая…
          <w:br/>
          – Ах, почему вы курите, мадам!—
          <w:br/>
          Он говорит, что всё уходит прочь,
          <w:br/>
          И всякий путь оплакивает ветер,
          <w:br/>
          Что странный бред, похожий на медведя,
          <w:br/>
          Его опять преследовал всю ночь,
          <w:br/>
          Он говорит, что мы одних кровей,
          <w:br/>
          И на меня указывает пальцем,
          <w:br/>
          А мне неловко выглядеть страдальцем,
          <w:br/>
          И я смеюсь, чтоб выглядеть живей.
          <w:br/>
          <w:br/>
          И думал я: «Какой же ты поэт,
          <w:br/>
          Когда среди бессмысленного пира
          <w:br/>
          Слышна всё реже гаснущая лира,
          <w:br/>
          И странный шум ей слышится в ответ?..»
          <w:br/>
          Но все они опутаны всерьёз
          <w:br/>
          Какой-то общей нервною системой:
          <w:br/>
          Случайный крик, раздавшись над богемой,
          <w:br/>
          Доводит всех до крика и до слёз!
          <w:br/>
          И всё торчит:
          <w:br/>
          В дверях торчит сосед,
          <w:br/>
          Торчат за ним разбуженные тетки.
          <w:br/>
          Торчат слова,
          <w:br/>
          Торчит бутылка водки,
          <w:br/>
          Торчит в окне бессмысленный рассвет!
          <w:br/>
          Опять стекло оконное в дожде.
          <w:br/>
          Опять туманом тянет и ознобом…
          <w:br/>
          Когда толпа потянется за гробом,
          <w:br/>
          Ведь кто-то скажет: «Он сгорел… в труде».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2022-03-21T04:21:47+03:00</dcterms:created>
  <dcterms:modified xsi:type="dcterms:W3CDTF">2022-03-21T04:21:47+03:00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