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дверях покинутого храма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дверях покинутого храма
          <w:br/>
           С кадил недвижных фимиама
          <w:br/>
           Еще струился синий дым,
          <w:br/>
           Когда за юною четою
          <w:br/>
           Пошли мы пестрою толпою,
          <w:br/>
           Под небом ясным, голубым.
          <w:br/>
          <w:br/>
          Покровом облаков прозрачных
          <w:br/>
           Оно, казалось, новобрачных
          <w:br/>
           Благословляло с высоты,
          <w:br/>
           И звуки музыки дрожали,
          <w:br/>
           И словно счастье обещали
          <w:br/>
           Благоухавшие цветы.
          <w:br/>
          <w:br/>
          Людское горе забывая,
          <w:br/>
           Душа смягчалася больная
          <w:br/>
           И оживала в этот час…
          <w:br/>
           И тихим, чистым упоеньем,
          <w:br/>
           Как будто сладким сновиденьем,
          <w:br/>
           Отвсюду веяло на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2022-04-22T02:48:44+03:00</dcterms:created>
  <dcterms:modified xsi:type="dcterms:W3CDTF">2022-04-22T02:48:44+03:00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