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рождения Мика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книга Гиперборея
          <w:br/>
          Вышла на свет, за себя не краснея,
          <w:br/>
          Если и будет краснеть вторая,
          <w:br/>
          То как Аврора молодая,
          <w:br/>
          Красными буквами пламенея,
          <w:br/>
          Видом прелестным сердца пленяя.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2022-03-18T22:58:25+03:00</dcterms:created>
  <dcterms:modified xsi:type="dcterms:W3CDTF">2022-03-18T22:58:25+03:00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