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день рождения подарок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день рождения подарок
          <w:br/>
          приподнес я сам себе.
          <w:br/>
          Сын потом возьмет — озвучит
          <w:br/>
          и сыграет на трубе.
          <w:br/>
          Сочинилось как-то так, само собою,
          <w:br/>
          что-то среднее меж песней и судьбою.
          <w:br/>
          <w:br/>
          Я сижу перед камином,
          <w:br/>
          нарисованным в углу.
          <w:br/>
          Старый пудель растянулся
          <w:br/>
          под ногами на полу.
          <w:br/>
          Пусть труба, сынок, мелодию сыграет.
          <w:br/>
          Что из сердца вышло — быстро не сгорает.
          <w:br/>
          <w:br/>
          Мы плывем ночной Москвою
          <w:br/>
          между небом и землей.
          <w:br/>
          Кто-то балуется рядом
          <w:br/>
          черным пеплом и золой.
          <w:br/>
          Лишь бы только в суете не заигрался.
          <w:br/>
          Или зря нам этот век, сынок, достался?
          <w:br/>
          <w:br/>
          Что ж, играй, мой сын кудрявый,
          <w:br/>
          ту мелодию в ночи.
          <w:br/>
          Пусть ее подхватят следом
          <w:br/>
          и другие трубачи.
          <w:br/>
          Нам не стоит этой темени бояться,
          <w:br/>
          но счастливыми не будем притворяться.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2022-03-17T21:02:09+03:00</dcterms:created>
  <dcterms:modified xsi:type="dcterms:W3CDTF">2022-03-17T21:02:09+03:00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