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дрожках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 от взнузданного пыла,
          <w:br/>
           В лицо швыряя мне землей,
          <w:br/>
           Вся в мыльном серебре кобыла
          <w:br/>
           Блистает шерстью вороной.
          <w:br/>
          <w:br/>
          А я весь брызгами покрыт,
          <w:br/>
           Зажмурясь, слушаю — как четок
          <w:br/>
           Под бабками косматых щеток
          <w:br/>
           В два такта бьющий стук копыт.
          <w:br/>
          <w:br/>
          Мне в этот вольный миг дороже,
          <w:br/>
           Чем красные пиявки губ,
          <w:br/>
           В оглоблях прыгающих дрожек
          <w:br/>
           Размашистый рысистый круп.
          <w:br/>
          <w:br/>
          И мягче брызжущие комья
          <w:br/>
           Весенней бархатной земли
          <w:br/>
           Прикосновений той, о ком я
          <w:br/>
           Грустил и грезил там вдали.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2022-04-25T17:25:25+03:00</dcterms:created>
  <dcterms:modified xsi:type="dcterms:W3CDTF">2022-04-25T17:25:25+03:00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