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дубраве дом сосновый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дубраве дом сосновый
          <w:br/>
          Вблизи ручья.
          <w:br/>
          Хозяин в нём суровый,
          <w:br/>
          Один, как я.
          <w:br/>
          Хранит в тоске ревнивой
          <w:br/>
          Его земля.
          <w:br/>
          Лежит он, терпеливый,
          <w:br/>
          Как я, дремля.
          <w:br/>
          И враг всегда лукавый,
          <w:br/>
          С паденьем дня,
          <w:br/>
          Восходит над дубравой,
          <w:br/>
          Как у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2022-03-21T22:18:12+03:00</dcterms:created>
  <dcterms:modified xsi:type="dcterms:W3CDTF">2022-03-21T22:18:12+03:00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