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заботах каждого 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заботах каждого дня
          <w:br/>
           Живу,- а душа под спудом
          <w:br/>
           Каким-то пламенным чудом
          <w:br/>
           Живет помимо меня.
          <w:br/>
          <w:br/>
          И часто, спеша к трамваю
          <w:br/>
           Иль над книгой лицо склоня,
          <w:br/>
           Вдруг слышу ропот огня —
          <w:br/>
           И глаза закрываю.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2022-04-22T20:35:54+03:00</dcterms:created>
  <dcterms:modified xsi:type="dcterms:W3CDTF">2022-04-22T20:35:54+03:00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