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каждых сутках есть такой..."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каждых сутках есть такой
          <w:br/>
          Смутный и тревожный час.
          <w:br/>
          Громко говорю с тоской,
          <w:br/>
          Не раскрывши сонных глаз.
          <w:br/>
          И она стучит, как кровь,
          <w:br/>
          Как дыхание тепла,
          <w:br/>
          Как счастливая любовь,
          <w:br/>
          Рассудительна и зла.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2021-11-11T07:28:36+03:00</dcterms:created>
  <dcterms:modified xsi:type="dcterms:W3CDTF">2021-11-11T07:28:36+03:00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