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лесах приволжских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озером смеялись берегини
          <w:br/>
          Зеленовзорые и русые.
          <w:br/>
          И были небеса спокойно-сини
          <w:br/>
          Над обольстительной чарусою.
          <w:br/>
          Мы шли весь день и захватили вечер,
          <w:br/>
          Ведомы странными летасами.
          <w:br/>
          Нам в городе жить больше стало нечем
          <w:br/>
          С его ненужными прикрасами.
          <w:br/>
          Мы ночью развели костер в лавине,
          <w:br/>
          И запорхали всюду искры скорые.
          <w:br/>
          И к огоньку присели берегини
          <w:br/>
          Притихшие, зеленовзорые.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2022-03-22T10:11:02+03:00</dcterms:created>
  <dcterms:modified xsi:type="dcterms:W3CDTF">2022-03-22T10:11:02+03:00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