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Шептала, запрокинув лик,
          <w:br/>
           ты о разлуке предстоящей,
          <w:br/>
           а я глядел, как бился блик
          <w:br/>
           на дне шушукающей чащи,
          <w:br/>
          <w:br/>
          как — в дымке — ландыша душа
          <w:br/>
           дышала, и как с тонкой ношей
          <w:br/>
           полз муравей, домой спеша,
          <w:br/>
           такой решительный, хороший…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2022-04-22T08:14:05+03:00</dcterms:created>
  <dcterms:modified xsi:type="dcterms:W3CDTF">2022-04-22T08:14:05+03:00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