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кричала злая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кричала злая птица,
          <w:br/>
          Едва ручей журчал в кустах,
          <w:br/>
          По небу прядала зарница,
          <w:br/>
          Туман сгущался на полях.
          <w:br/>
          Из-за раскрытого широко
          <w:br/>
          Томленья в полночи моей
          <w:br/>
          Прозрачный голос издалёка
          <w:br/>
          Мне что-то пел, — не знаю чей.
          <w:br/>
          И всё, что вкруг меня звучало, —
          <w:br/>
          Ручей, и ветер, и трава, —
          <w:br/>
          Всё, докучая, заслоняло
          <w:br/>
          Его эфирные слова.
          <w:br/>
          И я заклятием молчанья
          <w:br/>
          Воззвал к природе, — и она
          <w:br/>
          Очарованью заклинанья
          <w:br/>
          Была на миг покорена.
          <w:br/>
          Я ждал, — и в вещем ожиданьи
          <w:br/>
          Зажёгся мне великий свет.
          <w:br/>
          Далёкий зов погас в молчаньи,
          <w:br/>
          Но был в молчании ответ.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2022-03-21T22:18:27+03:00</dcterms:created>
  <dcterms:modified xsi:type="dcterms:W3CDTF">2022-03-21T22:18:27+03:00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