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любви мелочей не 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любви мелочей не бывает.
          <w:br/>
           Все высшего смысла полно…
          <w:br/>
          <w:br/>
          Вот кто-то ромашку срывает.
          <w:br/>
           Надежды своей не скрывает.
          <w:br/>
           Расставшись —
          <w:br/>
           Глядит на окно.
          <w:br/>
          <w:br/>
          В любви мелочей не бывает.
          <w:br/>
           Все скрытого смысла полно…
          <w:br/>
           Нежданно печаль наплывает.
          <w:br/>
           Улыбка в ответ остывает,
          <w:br/>
           Хоть было недавно смешно.
          <w:br/>
           И к прошлым словам не взывает.
          <w:br/>
           Они позабыты давно.
          <w:br/>
          <w:br/>
          Так, значит, любовь убывает.
          <w:br/>
           И, видно, уж так суждено.
          <w:br/>
           В любви мелочей не бывает.
          <w:br/>
           Все тайного смысла полно…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2022-04-21T14:12:28+03:00</dcterms:created>
  <dcterms:modified xsi:type="dcterms:W3CDTF">2022-04-21T14:12:28+03:00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