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малазийском деме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Известья об исходе битвы, при Акции, в открытом море —
          <w:br/>
           совсем не то, чего мы ждали.
          <w:br/>
           Но никакого нет резона писать нам новый документ.
          <w:br/>
           Нам надо изменить лишь имя. И там,
          <w:br/>
           в последних строчках, вместо «Избавивший сегодня римлян
          <w:br/>
           от выскочки и самозванца,
          <w:br/>
           каким был гибельный Октавиан»
          <w:br/>
           теперь поставим на замену «Избавивший сегодня римлян
          <w:br/>
           от выскочки и самозванца,
          <w:br/>
           каким был гибельный Антоний».
          <w:br/>
           Весь текст прекрасно нам подходит. 
          <w:br/>
          <w:br/>
          «Славнейшему из славных полководцев,
          <w:br/>
           непревзойденному в любом военном деле,
          <w:br/>
           и корифею, восхищающему граждан
          <w:br/>
           умом великим в государственных делах,
          <w:br/>
           кому весь греческий народ желал так страстно
          <w:br/>
           Антония скорее победить».
          <w:br/>
           Здесь мы заменим старый текст на новый:
          <w:br/>
           «Его считая лучшим даром Зевса,
          <w:br/>
           могучим нашим покровителем Эллады,
          <w:br/>
           любезно чтящим всякий эллинский обычай,
          <w:br/>
           любимцем граждан в каждой греческой земле,
          <w:br/>
           столь возвеличенным народною хвалою,
          <w:br/>
           мы о его деяниях подробно, о подвигах подробно повествуем
          <w:br/>
           вам словом эллинским, метрическим и прозой,
          <w:br/>
           да, словом эллинским, чтоб слава прогремела», —
          <w:br/>
           и в том же духе, в том же духе. Блестяще все подходит.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2022-04-22T14:37:21+03:00</dcterms:created>
  <dcterms:modified xsi:type="dcterms:W3CDTF">2022-04-22T14:37:21+03:00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