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метро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 — город под Москвой,
          <w:br/>
          Озаренный светом.
          <w:br/>
          Здесь не холодно зимой
          <w:br/>
          И не жарко летом.
          <w:br/>
          <w:br/>
          Каждый миг гудит рожок,
          <w:br/>
          Слышен гул далекий.
          <w:br/>
          И весенний ветерок
          <w:br/>
          Обвевает щеки.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2022-03-21T14:41:05+03:00</dcterms:created>
  <dcterms:modified xsi:type="dcterms:W3CDTF">2022-03-21T14:41:05+03:00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