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светлой, ночью белой
          <w:br/>
          Любо волнам ликовать,
          <w:br/>
          Извиваться влажным телом,
          <w:br/>
          Косы пенные взметать;
          <w:br/>
          Хороводом в плавной пляске
          <w:br/>
          Парус старый обходить,
          <w:br/>
          За кормой играя в прятки,
          <w:br/>
          Вить серебряную нить;
          <w:br/>
          И в припадках краткой грусти
          <w:br/>
          (Лентой длинной сплетены)
          <w:br/>
          Подставлять нагие груди
          <w:br/>
          Золотым лучам луны;
          <w:br/>
          А потом, дрожа от счастья,
          <w:br/>
          Тихо вскрикивая вдруг,
          <w:br/>
          В глубину ронять запястья
          <w:br/>
          С утомленных страстью рук.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2022-03-19T09:51:06+03:00</dcterms:created>
  <dcterms:modified xsi:type="dcterms:W3CDTF">2022-03-19T09:51:06+03:00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