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небе радуга сияет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радуга сияет,
          <w:br/>
           Розы дождиком омыты,
          <w:br/>
           Солнце в зелени играет,
          <w:br/>
           Темный сад благоухает,
          <w:br/>
           Кудри золотом покрыты.
          <w:br/>
           Свет и тень под деревами
          <w:br/>
           Переходят, как живые;
          <w:br/>
           Мох унизан огоньками;
          <w:br/>
           Над душистыми цветами
          <w:br/>
           Вьются пчелы золотые.
          <w:br/>
           В чаще свиста переливы,
          <w:br/>
           Стрекотня и песен звуки.
          <w:br/>
           Подле ты, мой друг стыдливый…
          <w:br/>
           Слава богу! миг счастливый
          <w:br/>
           Уловил я в час разлуки!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2022-04-21T22:25:08+03:00</dcterms:created>
  <dcterms:modified xsi:type="dcterms:W3CDTF">2022-04-21T22:25:08+03:00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