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немецкой мертвецкой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трупов,
          <w:br/>
          Как в мертвецкой,
          <w:br/>
          Гитлер с Геббельсом
          <w:br/>
          Бродили.
          <w:br/>
          Вдруг чуть слышно
          <w:br/>
          По-немецки
          <w:br/>
          Черепа заговорили:
          <w:br/>
          <w:br/>
          — Мы на Гитлера
          <w:br/>
          Сердиты
          <w:br/>
          И за то,
          <w:br/>
          Что мы убиты,
          <w:br/>
          И за то,
          <w:br/>
          Что он в газете
          <w:br/>
          Сократил нас на две трети!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2022-03-21T13:47:16+03:00</dcterms:created>
  <dcterms:modified xsi:type="dcterms:W3CDTF">2022-03-21T13:47:16+03:00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