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ночи, когда уснет тревога..."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ночи, когда уснет тревога,
          <w:br/>
          И город скроется во мгле —
          <w:br/>
          О, сколько музыки у бога,
          <w:br/>
          Какие звуки на земле!
          <w:br/>
          <w:br/>
          Что буря жизни, если розы
          <w:br/>
          Твои цветут мне и горят!
          <w:br/>
          Что человеческие слезы,
          <w:br/>
          Когда румянится закат!
          <w:br/>
          <w:br/>
          Прими, Владычица вселенной,
          <w:br/>
          Сквозь кровь, сквозь муки, сквозь гроба —
          <w:br/>
          Последней страсти кубок пенный
          <w:br/>
          От недостойного раба!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2021-11-11T00:25:27+03:00</dcterms:created>
  <dcterms:modified xsi:type="dcterms:W3CDTF">2021-11-11T00:25:27+03:00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