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опустошенье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подхожу к окну: в опустошенье
          <w:br/>
          Деревья, море, небо и поля.
          <w:br/>
          Опустошенным кажется движенье
          <w:br/>
          И проплывающего корабля.
          <w:br/>
          Все пустота. Такое положенье
          <w:br/>
          Дано тебе, осенняя земля.
          <w:br/>
          Я подхожу к душе своей, — и тоже
          <w:br/>
          Там пусто все: желанья и мечты!
          <w:br/>
          Как это все на юность не похоже,
          <w:br/>
          И сам себя признать боишься ты!
          <w:br/>
          Смыкаются уста и брови строже
          <w:br/>
          В предчувствии смертельной пустоты.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2022-03-22T11:39:24+03:00</dcterms:created>
  <dcterms:modified xsi:type="dcterms:W3CDTF">2022-03-22T11:39:24+03:00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