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открытые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час в преддверьи сна,
          <w:br/>
          Когда беседа умолкает,
          <w:br/>
          Нас тянет сердца глубина,
          <w:br/>
          А голос собственный пугает,
          <w:br/>
          <w:br/>
          И в нарастающей тени
          <w:br/>
          Через отворенные окна,
          <w:br/>
          Как жерла, светятся одни,
          <w:br/>
          Свиваясь, рыжие волокна.
          <w:br/>
          <w:br/>
          Не Скуки ль там Циклоп залег,
          <w:br/>
          От золотого зноя хмелен,
          <w:br/>
          Что, розовея, уголек
          <w:br/>
          В закрытый глаз его нацелен?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2021-11-11T03:22:53+03:00</dcterms:created>
  <dcterms:modified xsi:type="dcterms:W3CDTF">2021-11-11T03:22:53+03:00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