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пору любви, мечты, свободы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пору любви, мечты, свободы,
          <w:br/>
          В мерцаньи розового дня
          <w:br/>
          Язык душевной непогоды
          <w:br/>
          Был непонятен для меня.
          <w:br/>
          <w:br/>
          Я забавлялся над словами,
          <w:br/>
          Что будто по душе иной
          <w:br/>
          Проходит злоба полосами,
          <w:br/>
          Как тень от тучи громовой.
          <w:br/>
          <w:br/>
          Настало время отрезвляться,
          <w:br/>
          И долг велел — в немой борьбе
          <w:br/>
          Навстречу людям улыбаться,
          <w:br/>
          А горе подавлять в себе.
          <w:br/>
          <w:br/>
          Я побеждал. В душе сокрыта,
          <w:br/>
          Беда спала… Но знал ли я,
          <w:br/>
          Как живуща, как ядовита
          <w:br/>
          Эдема старая змея!
          <w:br/>
          <w:br/>
          Находят дни, — с самим собою
          <w:br/>
          Бороться сердцу тяжело,
          <w:br/>
          И духа злобы над душою
          <w:br/>
          Я слышу тяжкое крыло.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2022-03-19T05:54:32+03:00</dcterms:created>
  <dcterms:modified xsi:type="dcterms:W3CDTF">2022-03-19T05:54:32+03:00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