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просторах сумеречной залы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просторах сумеречной залы
          <w:br/>
          Почтительная тишина.
          <w:br/>
          Как в ожидании вина,
          <w:br/>
          Пустые зыблются кристаллы;
          <w:br/>
          <w:br/>
          Окровавленными в лучах
          <w:br/>
          Вытягивая безнадежно
          <w:br/>
          Уста, открывшиеся нежно
          <w:br/>
          На целомудренных стеблях:
          <w:br/>
          <w:br/>
          Смотрите: мы упоены
          <w:br/>
          Вином, которого не влили.
          <w:br/>
          Что может быть слабее лилий
          <w:br/>
          И сладостнее тишины?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2022-03-18T17:08:15+03:00</dcterms:created>
  <dcterms:modified xsi:type="dcterms:W3CDTF">2022-03-18T17:08:15+03:00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