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Кончено время игры,
          <w:br/>
          Дважды цветам не цвести.
          <w:br/>
          Тень от гигантской горы
          <w:br/>
          Пала на нашем пути.
          <w:br/>
          <w:br/>
          Область унынья и слез —
          <w:br/>
          Скалы с обеих сторон
          <w:br/>
          И оголенный утес,
          <w:br/>
          Где распростерся дракон.
          <w:br/>
          <w:br/>
          Острый хребет его крут,
          <w:br/>
          Вздох его — огненный смерч.
          <w:br/>
          Люди его назовут
          <w:br/>
          Сумрачным именем: Смерть.
          <w:br/>
          <w:br/>
          Что ж, обратиться нам вспять,
          <w:br/>
          Вспять повернуть корабли,
          <w:br/>
          Чтобы опять испытать
          <w:br/>
          Древнюю скудость земли?
          <w:br/>
          <w:br/>
          Нет, ни за что, ни за что!
          <w:br/>
          Значит, настала пора.
          <w:br/>
          Лучше слепое Ничто,
          <w:br/>
          Чем золотое Вчера!
          <w:br/>
          <w:br/>
          Вынем же меч-кладенец,
          <w:br/>
          Дар благосклонных наяд,
          <w:br/>
          Чтоб обрести, наконец
          <w:br/>
          Неотцветающий сад.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2022-03-21T07:59:52+03:00</dcterms:created>
  <dcterms:modified xsi:type="dcterms:W3CDTF">2022-03-21T07:59:52+03:00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