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путь пора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путь пора — ладья готова.
          <w:br/>
          Ляг в неё и почивай.
          <w:br/>
          В ней от берега чужого
          <w:br/>
          Уплывёшь в родимый край.
          <w:br/>
          Не заботься о дороге,
          <w:br/>
          Верь: прочна твоя ладья.
          <w:br/>
          Ты проснёшься на пороге
          <w:br/>
          Неземного бытия.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2022-03-20T04:57:57+03:00</dcterms:created>
  <dcterms:modified xsi:type="dcterms:W3CDTF">2022-03-20T04:57:57+03:00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