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родимом граде скоропослушница снимает грех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Иконе скоропослушнице в храме Николы явленного в Москве
          <w:br/>
          <w:br/>
          В родимом граде скоропослушница снимает грех,
          <w:br/>
           В любимом храме моя заступница сбирает всех.
          <w:br/>
           Толпятся люди и к плитам каменным с тоскою льнут.
          <w:br/>
           Чуть дышат свечи из воска темного. Прохлада, муть.
          <w:br/>
           «уж чаша наша вся переполнена и силы нет,
          <w:br/>
           Скорей, скорей, скоропослушница, яви нам свет!
          <w:br/>
           От бед избавь, хоть луч спасения дай увидать!»
          <w:br/>
           С печалью кроткою глядит таинственно святая мать.
          <w:br/>
           И мне оттуда терпеньем светится пречистый взгляд,
          <w:br/>
           Ей все открыто: ключи от царства в руке дрожат.
          <w:br/>
           Лишь станет можно — откроет двери нам в тот
          <w:br/>
           Самый час.
          <w:br/>
           О сбереги себя, скоропослушница, для горьких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2022-04-22T13:22:42+03:00</dcterms:created>
  <dcterms:modified xsi:type="dcterms:W3CDTF">2022-04-22T13:22:42+03:00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