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Калитку в милый сад,
          <w:br/>
          Где клен, и дуб, и ясень,
          <w:br/>
          Гуляя наугад,
          <w:br/>
          Уж распахнула осень.
          <w:br/>
          Там шпат прекрасный мой —
          <w:br/>
          Серебряное диво —
          <w:br/>
          И тополь золотой
          <w:br/>
          В наряде горделивом.
          <w:br/>
          Как будто под листвой
          <w:br/>
          Огонь незримый зреет,
          <w:br/>
          Там рыжей чешуей
          <w:br/>
          Шиповник пламенеет.
          <w:br/>
          Но осень так скромна,
          <w:br/>
          И от избытка силы
          <w:br/>
          Под холодом она
          <w:br/>
          Огонь свой затаила.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2022-03-19T19:35:53+03:00</dcterms:created>
  <dcterms:modified xsi:type="dcterms:W3CDTF">2022-03-19T19:35:53+03:00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